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95A" w:rsidRDefault="00FD51E1" w:rsidP="00FD51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AF0">
        <w:rPr>
          <w:rFonts w:ascii="Times New Roman" w:hAnsi="Times New Roman" w:cs="Times New Roman"/>
          <w:b/>
          <w:sz w:val="24"/>
          <w:szCs w:val="24"/>
        </w:rPr>
        <w:t>KČJ/ZAJA</w:t>
      </w:r>
    </w:p>
    <w:p w:rsidR="00546AF0" w:rsidRPr="00546AF0" w:rsidRDefault="00546AF0" w:rsidP="00FD51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D51E1" w:rsidRPr="00546AF0" w:rsidRDefault="00FD51E1" w:rsidP="00FD51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AF0">
        <w:rPr>
          <w:rFonts w:ascii="Times New Roman" w:hAnsi="Times New Roman" w:cs="Times New Roman"/>
          <w:b/>
          <w:sz w:val="24"/>
          <w:szCs w:val="24"/>
        </w:rPr>
        <w:t>3. seminář</w:t>
      </w:r>
      <w:r w:rsidR="005822A1" w:rsidRPr="00546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7F9" w:rsidRPr="00546AF0">
        <w:rPr>
          <w:rFonts w:ascii="Times New Roman" w:hAnsi="Times New Roman" w:cs="Times New Roman"/>
          <w:b/>
          <w:sz w:val="24"/>
          <w:szCs w:val="24"/>
        </w:rPr>
        <w:t>–</w:t>
      </w:r>
      <w:r w:rsidR="005822A1" w:rsidRPr="00546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7F9" w:rsidRPr="00546AF0">
        <w:rPr>
          <w:rFonts w:ascii="Times New Roman" w:hAnsi="Times New Roman" w:cs="Times New Roman"/>
          <w:b/>
          <w:sz w:val="24"/>
          <w:szCs w:val="24"/>
        </w:rPr>
        <w:t>distinkce centrum a periferie, distribuce volná a komplementární, fonologické opozice</w:t>
      </w:r>
    </w:p>
    <w:p w:rsidR="00353262" w:rsidRDefault="00353262" w:rsidP="00FD51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7F9" w:rsidRDefault="00A717F9" w:rsidP="00A717F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E0FE9">
        <w:rPr>
          <w:rFonts w:ascii="Times New Roman" w:hAnsi="Times New Roman" w:cs="Times New Roman"/>
          <w:sz w:val="24"/>
          <w:szCs w:val="24"/>
        </w:rPr>
        <w:t>V Novém encyklopedickém slovníku češtiny (</w:t>
      </w:r>
      <w:hyperlink r:id="rId5" w:history="1">
        <w:r w:rsidRPr="00FE0FE9">
          <w:rPr>
            <w:rStyle w:val="Hypertextovodkaz"/>
            <w:rFonts w:ascii="Times New Roman" w:hAnsi="Times New Roman" w:cs="Times New Roman"/>
            <w:sz w:val="24"/>
            <w:szCs w:val="24"/>
          </w:rPr>
          <w:t>https://www.czechency.org/</w:t>
        </w:r>
      </w:hyperlink>
      <w:r w:rsidRPr="00FE0FE9">
        <w:rPr>
          <w:rFonts w:ascii="Times New Roman" w:hAnsi="Times New Roman" w:cs="Times New Roman"/>
          <w:sz w:val="24"/>
          <w:szCs w:val="24"/>
        </w:rPr>
        <w:t>) vyhledejte hesla „centrum a periferie</w:t>
      </w:r>
      <w:r w:rsidR="00CF69F7">
        <w:rPr>
          <w:rFonts w:ascii="Times New Roman" w:hAnsi="Times New Roman" w:cs="Times New Roman"/>
          <w:sz w:val="24"/>
          <w:szCs w:val="24"/>
        </w:rPr>
        <w:t>“</w:t>
      </w:r>
      <w:r w:rsidRPr="00FE0FE9">
        <w:rPr>
          <w:rFonts w:ascii="Times New Roman" w:hAnsi="Times New Roman" w:cs="Times New Roman"/>
          <w:sz w:val="24"/>
          <w:szCs w:val="24"/>
        </w:rPr>
        <w:t>.</w:t>
      </w:r>
    </w:p>
    <w:p w:rsidR="00A717F9" w:rsidRDefault="00A717F9" w:rsidP="00A717F9">
      <w:pPr>
        <w:pStyle w:val="Odstavecseseznamem"/>
        <w:rPr>
          <w:rFonts w:ascii="Times New Roman" w:hAnsi="Times New Roman" w:cs="Times New Roman"/>
        </w:rPr>
      </w:pPr>
    </w:p>
    <w:p w:rsidR="006E7234" w:rsidRDefault="006E7234" w:rsidP="006E723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Základní jednotkou zvukového podsystému je </w:t>
      </w:r>
      <w:r w:rsidRPr="007372F3">
        <w:rPr>
          <w:rFonts w:ascii="Times New Roman" w:hAnsi="Times New Roman" w:cs="Times New Roman"/>
          <w:b/>
        </w:rPr>
        <w:t>foném</w:t>
      </w:r>
      <w:r>
        <w:rPr>
          <w:rFonts w:ascii="Times New Roman" w:hAnsi="Times New Roman" w:cs="Times New Roman"/>
        </w:rPr>
        <w:t>. Je to minimální jednotka zvukového plánu jazyka sloužící k vytváření a rozlišování významových jednotek jazyka. Ve kterých dvojicích slov nacházíte hlásky, které jsou realizací téhož fonému?</w:t>
      </w:r>
    </w:p>
    <w:p w:rsidR="006E7234" w:rsidRDefault="005D2F57" w:rsidP="006E7234">
      <w:pPr>
        <w:pStyle w:val="Odstavecseseznamem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ona – oba, led – ledu</w:t>
      </w:r>
      <w:r w:rsidR="006E7234" w:rsidRPr="007372F3">
        <w:rPr>
          <w:rFonts w:ascii="Times New Roman" w:hAnsi="Times New Roman" w:cs="Times New Roman"/>
          <w:i/>
        </w:rPr>
        <w:t xml:space="preserve">, nemá </w:t>
      </w:r>
      <w:r w:rsidR="006E7234">
        <w:rPr>
          <w:rFonts w:ascii="Times New Roman" w:hAnsi="Times New Roman" w:cs="Times New Roman"/>
          <w:i/>
        </w:rPr>
        <w:t>–</w:t>
      </w:r>
      <w:r w:rsidR="006E7234" w:rsidRPr="007372F3">
        <w:rPr>
          <w:rFonts w:ascii="Times New Roman" w:hAnsi="Times New Roman" w:cs="Times New Roman"/>
          <w:i/>
        </w:rPr>
        <w:t xml:space="preserve"> němá</w:t>
      </w:r>
      <w:r w:rsidR="006E7234">
        <w:rPr>
          <w:rFonts w:ascii="Times New Roman" w:hAnsi="Times New Roman" w:cs="Times New Roman"/>
          <w:i/>
        </w:rPr>
        <w:t>, banka – nemá, dub – dubu</w:t>
      </w:r>
      <w:r w:rsidR="00974A84">
        <w:rPr>
          <w:rFonts w:ascii="Times New Roman" w:hAnsi="Times New Roman" w:cs="Times New Roman"/>
          <w:i/>
        </w:rPr>
        <w:t xml:space="preserve">, hrabě – hrábě </w:t>
      </w:r>
    </w:p>
    <w:p w:rsidR="006E7234" w:rsidRDefault="006E7234" w:rsidP="006E7234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262" w:rsidRDefault="00353262" w:rsidP="005D2F57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</w:t>
      </w:r>
      <w:r w:rsidR="00F63707">
        <w:rPr>
          <w:rFonts w:ascii="Times New Roman" w:hAnsi="Times New Roman" w:cs="Times New Roman"/>
          <w:sz w:val="24"/>
          <w:szCs w:val="24"/>
        </w:rPr>
        <w:t xml:space="preserve"> slov</w:t>
      </w:r>
      <w:r w:rsidR="00470E4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v nichž </w:t>
      </w:r>
      <w:r w:rsidR="00F63707">
        <w:rPr>
          <w:rFonts w:ascii="Times New Roman" w:hAnsi="Times New Roman" w:cs="Times New Roman"/>
          <w:sz w:val="24"/>
          <w:szCs w:val="24"/>
        </w:rPr>
        <w:t xml:space="preserve">se vyskytují fonémy </w:t>
      </w:r>
      <w:r w:rsidR="00F63707" w:rsidRPr="00F63707">
        <w:rPr>
          <w:rFonts w:ascii="Times New Roman" w:hAnsi="Times New Roman" w:cs="Times New Roman"/>
          <w:i/>
          <w:sz w:val="24"/>
          <w:szCs w:val="24"/>
        </w:rPr>
        <w:t>ó</w:t>
      </w:r>
      <w:r w:rsidR="00C31649">
        <w:rPr>
          <w:rFonts w:ascii="Times New Roman" w:hAnsi="Times New Roman" w:cs="Times New Roman"/>
          <w:sz w:val="24"/>
          <w:szCs w:val="24"/>
        </w:rPr>
        <w:t>,</w:t>
      </w:r>
      <w:r w:rsidR="00F63707">
        <w:rPr>
          <w:rFonts w:ascii="Times New Roman" w:hAnsi="Times New Roman" w:cs="Times New Roman"/>
          <w:sz w:val="24"/>
          <w:szCs w:val="24"/>
        </w:rPr>
        <w:t xml:space="preserve"> </w:t>
      </w:r>
      <w:r w:rsidR="00F63707" w:rsidRPr="00F63707">
        <w:rPr>
          <w:rFonts w:ascii="Times New Roman" w:hAnsi="Times New Roman" w:cs="Times New Roman"/>
          <w:i/>
          <w:sz w:val="24"/>
          <w:szCs w:val="24"/>
        </w:rPr>
        <w:t>g</w:t>
      </w:r>
      <w:r w:rsidR="00C316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1649" w:rsidRPr="00C31649">
        <w:rPr>
          <w:rFonts w:ascii="Times New Roman" w:hAnsi="Times New Roman" w:cs="Times New Roman"/>
          <w:sz w:val="24"/>
          <w:szCs w:val="24"/>
        </w:rPr>
        <w:t>a</w:t>
      </w:r>
      <w:r w:rsidR="00470E4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70E40">
        <w:rPr>
          <w:rFonts w:ascii="Times New Roman" w:hAnsi="Times New Roman" w:cs="Times New Roman"/>
          <w:i/>
          <w:sz w:val="24"/>
          <w:szCs w:val="24"/>
        </w:rPr>
        <w:t>f</w:t>
      </w:r>
      <w:proofErr w:type="spellEnd"/>
      <w:r w:rsidR="00C31649">
        <w:rPr>
          <w:rFonts w:ascii="Times New Roman" w:hAnsi="Times New Roman" w:cs="Times New Roman"/>
          <w:sz w:val="24"/>
          <w:szCs w:val="24"/>
        </w:rPr>
        <w:t xml:space="preserve">. Na co výskyt těchto hlásek </w:t>
      </w:r>
      <w:r w:rsidR="005D2F57">
        <w:rPr>
          <w:rFonts w:ascii="Times New Roman" w:hAnsi="Times New Roman" w:cs="Times New Roman"/>
          <w:sz w:val="24"/>
          <w:szCs w:val="24"/>
        </w:rPr>
        <w:t xml:space="preserve">v češtině </w:t>
      </w:r>
      <w:r w:rsidR="00F63707">
        <w:rPr>
          <w:rFonts w:ascii="Times New Roman" w:hAnsi="Times New Roman" w:cs="Times New Roman"/>
          <w:sz w:val="24"/>
          <w:szCs w:val="24"/>
        </w:rPr>
        <w:t>ukazuje?</w:t>
      </w:r>
    </w:p>
    <w:p w:rsidR="00F63707" w:rsidRDefault="00F63707" w:rsidP="00F63707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3707" w:rsidRDefault="00C31649" w:rsidP="005D2F57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Porovnejte následující dvojice slov a rozhodněte, která hláska</w:t>
      </w:r>
      <w:r w:rsidR="00F63707">
        <w:rPr>
          <w:rFonts w:ascii="Times New Roman" w:hAnsi="Times New Roman" w:cs="Times New Roman"/>
          <w:sz w:val="24"/>
          <w:szCs w:val="24"/>
        </w:rPr>
        <w:t xml:space="preserve"> je posouván</w:t>
      </w:r>
      <w:r>
        <w:rPr>
          <w:rFonts w:ascii="Times New Roman" w:hAnsi="Times New Roman" w:cs="Times New Roman"/>
          <w:sz w:val="24"/>
          <w:szCs w:val="24"/>
        </w:rPr>
        <w:t>a</w:t>
      </w:r>
      <w:r w:rsidR="00F63707">
        <w:rPr>
          <w:rFonts w:ascii="Times New Roman" w:hAnsi="Times New Roman" w:cs="Times New Roman"/>
          <w:sz w:val="24"/>
          <w:szCs w:val="24"/>
        </w:rPr>
        <w:t xml:space="preserve"> směrem od centra k periferii.</w:t>
      </w:r>
      <w:r w:rsidR="005D2F57">
        <w:rPr>
          <w:rFonts w:ascii="Times New Roman" w:hAnsi="Times New Roman" w:cs="Times New Roman"/>
          <w:sz w:val="24"/>
          <w:szCs w:val="24"/>
        </w:rPr>
        <w:t xml:space="preserve"> Proč?</w:t>
      </w:r>
    </w:p>
    <w:p w:rsidR="00F63707" w:rsidRPr="00C31649" w:rsidRDefault="00F63707" w:rsidP="00C31649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C31649">
        <w:rPr>
          <w:rFonts w:ascii="Times New Roman" w:hAnsi="Times New Roman" w:cs="Times New Roman"/>
          <w:i/>
          <w:sz w:val="24"/>
          <w:szCs w:val="24"/>
        </w:rPr>
        <w:t>létat – lítat, kolébka – kolíbka, polévka – polívka, lépe – líp</w:t>
      </w:r>
      <w:r w:rsidR="00BB327F" w:rsidRPr="00C31649">
        <w:rPr>
          <w:rFonts w:ascii="Times New Roman" w:hAnsi="Times New Roman" w:cs="Times New Roman"/>
          <w:i/>
          <w:sz w:val="24"/>
          <w:szCs w:val="24"/>
        </w:rPr>
        <w:t xml:space="preserve">, dobrého – </w:t>
      </w:r>
      <w:proofErr w:type="spellStart"/>
      <w:r w:rsidR="00BB327F" w:rsidRPr="00C31649">
        <w:rPr>
          <w:rFonts w:ascii="Times New Roman" w:hAnsi="Times New Roman" w:cs="Times New Roman"/>
          <w:i/>
          <w:sz w:val="24"/>
          <w:szCs w:val="24"/>
        </w:rPr>
        <w:t>dobrýho</w:t>
      </w:r>
      <w:proofErr w:type="spellEnd"/>
      <w:r w:rsidR="00BB327F" w:rsidRPr="00C3164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63707" w:rsidRDefault="00F63707" w:rsidP="00F63707">
      <w:pPr>
        <w:pStyle w:val="Odstavecseseznamem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E0FE9" w:rsidRPr="00A717F9" w:rsidRDefault="005D2F57" w:rsidP="00A717F9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Rozhodněte, který z deklinačních typů </w:t>
      </w:r>
      <w:proofErr w:type="spellStart"/>
      <w:r>
        <w:rPr>
          <w:rFonts w:ascii="Times New Roman" w:hAnsi="Times New Roman" w:cs="Times New Roman"/>
          <w:sz w:val="24"/>
          <w:szCs w:val="24"/>
        </w:rPr>
        <w:t>neuter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vytlačován směrem na periferii. Své tvrzení odůvodněte.</w:t>
      </w:r>
    </w:p>
    <w:p w:rsidR="00FE0FE9" w:rsidRPr="00FE0FE9" w:rsidRDefault="00FE0FE9" w:rsidP="00FE0FE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3D3D" w:rsidRPr="00813D3D" w:rsidRDefault="00EB48EC" w:rsidP="00813D3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B48EC">
        <w:rPr>
          <w:rFonts w:ascii="Times New Roman" w:hAnsi="Times New Roman" w:cs="Times New Roman"/>
          <w:sz w:val="24"/>
          <w:szCs w:val="24"/>
        </w:rPr>
        <w:t>Přečtěte si</w:t>
      </w:r>
      <w:r w:rsidR="00CC71A3" w:rsidRPr="00EB48EC">
        <w:rPr>
          <w:rFonts w:ascii="Times New Roman" w:hAnsi="Times New Roman" w:cs="Times New Roman"/>
          <w:sz w:val="24"/>
          <w:szCs w:val="24"/>
        </w:rPr>
        <w:t xml:space="preserve"> </w:t>
      </w:r>
      <w:r w:rsidR="00C617D5" w:rsidRPr="00EB48EC">
        <w:rPr>
          <w:rFonts w:ascii="Times New Roman" w:hAnsi="Times New Roman" w:cs="Times New Roman"/>
          <w:sz w:val="24"/>
          <w:szCs w:val="24"/>
        </w:rPr>
        <w:t xml:space="preserve">následující </w:t>
      </w:r>
      <w:r w:rsidRPr="00EB48EC">
        <w:rPr>
          <w:rFonts w:ascii="Times New Roman" w:hAnsi="Times New Roman" w:cs="Times New Roman"/>
          <w:sz w:val="24"/>
          <w:szCs w:val="24"/>
        </w:rPr>
        <w:t>ukázku</w:t>
      </w:r>
      <w:r w:rsidR="005822A1" w:rsidRPr="00EB48EC">
        <w:rPr>
          <w:rFonts w:ascii="Times New Roman" w:hAnsi="Times New Roman" w:cs="Times New Roman"/>
          <w:sz w:val="24"/>
          <w:szCs w:val="24"/>
        </w:rPr>
        <w:t>.</w:t>
      </w:r>
      <w:r w:rsidR="00C617D5" w:rsidRPr="00EB48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71A3" w:rsidRPr="00C617D5" w:rsidRDefault="00CC71A3" w:rsidP="00813D3D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 w:rsidRPr="00C617D5">
        <w:rPr>
          <w:rFonts w:ascii="Times New Roman" w:hAnsi="Times New Roman" w:cs="Times New Roman"/>
          <w:sz w:val="24"/>
          <w:szCs w:val="24"/>
        </w:rPr>
        <w:t xml:space="preserve">Já jsem byl ten </w:t>
      </w:r>
      <w:proofErr w:type="spellStart"/>
      <w:r w:rsidRPr="00C617D5">
        <w:rPr>
          <w:rFonts w:ascii="Times New Roman" w:hAnsi="Times New Roman" w:cs="Times New Roman"/>
          <w:sz w:val="24"/>
          <w:szCs w:val="24"/>
        </w:rPr>
        <w:t>nejprvnější</w:t>
      </w:r>
      <w:proofErr w:type="spellEnd"/>
      <w:r w:rsidRPr="00C617D5">
        <w:rPr>
          <w:rFonts w:ascii="Times New Roman" w:hAnsi="Times New Roman" w:cs="Times New Roman"/>
          <w:sz w:val="24"/>
          <w:szCs w:val="24"/>
        </w:rPr>
        <w:t xml:space="preserve"> a ti čtyři byli moje tělesná stráž. Za hlučného troubení a bubnů </w:t>
      </w:r>
      <w:proofErr w:type="spellStart"/>
      <w:r w:rsidRPr="00C617D5">
        <w:rPr>
          <w:rFonts w:ascii="Times New Roman" w:hAnsi="Times New Roman" w:cs="Times New Roman"/>
          <w:sz w:val="24"/>
          <w:szCs w:val="24"/>
        </w:rPr>
        <w:t>ramplování</w:t>
      </w:r>
      <w:proofErr w:type="spellEnd"/>
      <w:r w:rsidRPr="00C617D5">
        <w:rPr>
          <w:rFonts w:ascii="Times New Roman" w:hAnsi="Times New Roman" w:cs="Times New Roman"/>
          <w:sz w:val="24"/>
          <w:szCs w:val="24"/>
        </w:rPr>
        <w:t xml:space="preserve"> jsem došel před školu a pan učitel, dívaje se z okna školní budovy, pravil: „Žáčkové, zachovejte mi pořádek, aby nebylo stížností z řad obyvatelstva.“</w:t>
      </w:r>
    </w:p>
    <w:p w:rsidR="00CC71A3" w:rsidRPr="00C617D5" w:rsidRDefault="00CC71A3" w:rsidP="00CC71A3">
      <w:pPr>
        <w:pStyle w:val="Odstavecseseznamem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617D5">
        <w:rPr>
          <w:rFonts w:ascii="Times New Roman" w:hAnsi="Times New Roman" w:cs="Times New Roman"/>
          <w:i/>
          <w:sz w:val="24"/>
          <w:szCs w:val="24"/>
        </w:rPr>
        <w:t>(K. Poláček, Bylo nás pět)</w:t>
      </w:r>
    </w:p>
    <w:p w:rsidR="005822A1" w:rsidRDefault="005822A1" w:rsidP="00EB48E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B48EC" w:rsidRPr="00EB48EC" w:rsidRDefault="00EB48EC" w:rsidP="00EB48E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Vyhledejte jazykové prostředky příznačné pro celkový stylový charakter ukázky. Jakou funkci mají tyto prostředky v textu?</w:t>
      </w:r>
    </w:p>
    <w:p w:rsidR="005822A1" w:rsidRDefault="005822A1" w:rsidP="005822A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Proveďte fonetickou transkripci adjektiva </w:t>
      </w:r>
      <w:proofErr w:type="spellStart"/>
      <w:r>
        <w:rPr>
          <w:rFonts w:ascii="Times New Roman" w:hAnsi="Times New Roman" w:cs="Times New Roman"/>
          <w:sz w:val="24"/>
          <w:szCs w:val="24"/>
        </w:rPr>
        <w:t>nejprvnější</w:t>
      </w:r>
      <w:proofErr w:type="spellEnd"/>
      <w:r>
        <w:rPr>
          <w:rFonts w:ascii="Times New Roman" w:hAnsi="Times New Roman" w:cs="Times New Roman"/>
          <w:sz w:val="24"/>
          <w:szCs w:val="24"/>
        </w:rPr>
        <w:t>, jednotlivé hlásky klasifikujte.</w:t>
      </w:r>
    </w:p>
    <w:p w:rsidR="00A717F9" w:rsidRDefault="00A717F9" w:rsidP="005822A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Vyhledejte vokály a konsonanty, které se liší pouze jedním fonologicky relevantním rysem, tj. vokály ve vztahu korelace kvantity a konsonanty ve vztahu korelace znělosti. Vysvětlete.</w:t>
      </w:r>
    </w:p>
    <w:p w:rsidR="005822A1" w:rsidRDefault="005822A1" w:rsidP="005822A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Najděte v úryvku slovní tvar, který je z hlediska </w:t>
      </w:r>
      <w:r w:rsidR="00A2191B">
        <w:rPr>
          <w:rFonts w:ascii="Times New Roman" w:hAnsi="Times New Roman" w:cs="Times New Roman"/>
          <w:sz w:val="24"/>
          <w:szCs w:val="24"/>
        </w:rPr>
        <w:t>distinkce centrum, periferie posouván směrem na periferii. Vysvětlete.</w:t>
      </w:r>
    </w:p>
    <w:p w:rsidR="00A717F9" w:rsidRDefault="00A717F9" w:rsidP="005822A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Které afixy jsou v úryvku ve vztahu tzv. komplementární distribuce? </w:t>
      </w:r>
    </w:p>
    <w:p w:rsidR="00C617D5" w:rsidRDefault="00C617D5" w:rsidP="00C617D5">
      <w:pPr>
        <w:pStyle w:val="Odstavecseseznamem"/>
        <w:ind w:left="1080"/>
        <w:jc w:val="right"/>
        <w:rPr>
          <w:rFonts w:ascii="Times New Roman" w:hAnsi="Times New Roman" w:cs="Times New Roman"/>
          <w:sz w:val="24"/>
          <w:szCs w:val="24"/>
        </w:rPr>
      </w:pPr>
    </w:p>
    <w:p w:rsidR="00C617D5" w:rsidRPr="00C617D5" w:rsidRDefault="00C617D5" w:rsidP="00C617D5">
      <w:pPr>
        <w:pStyle w:val="Odstavecseseznamem"/>
        <w:ind w:left="108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C617D5">
        <w:rPr>
          <w:rFonts w:ascii="Times New Roman" w:hAnsi="Times New Roman" w:cs="Times New Roman"/>
          <w:i/>
          <w:sz w:val="20"/>
          <w:szCs w:val="20"/>
        </w:rPr>
        <w:t>(úkol 6 – podle: skriptum J. Vaňková – J.</w:t>
      </w:r>
      <w:r>
        <w:rPr>
          <w:rFonts w:ascii="Times New Roman" w:hAnsi="Times New Roman" w:cs="Times New Roman"/>
          <w:i/>
          <w:sz w:val="20"/>
          <w:szCs w:val="20"/>
        </w:rPr>
        <w:t xml:space="preserve"> Vejvodová, J</w:t>
      </w:r>
      <w:r w:rsidRPr="00C617D5">
        <w:rPr>
          <w:rFonts w:ascii="Times New Roman" w:hAnsi="Times New Roman" w:cs="Times New Roman"/>
          <w:i/>
          <w:sz w:val="20"/>
          <w:szCs w:val="20"/>
        </w:rPr>
        <w:t>azyková interpretace textů, Plzeň, 2002)</w:t>
      </w:r>
    </w:p>
    <w:p w:rsidR="00DC6F19" w:rsidRPr="00DC6F19" w:rsidRDefault="00DC6F19" w:rsidP="00DC6F19">
      <w:pPr>
        <w:rPr>
          <w:rFonts w:ascii="Times New Roman" w:hAnsi="Times New Roman" w:cs="Times New Roman"/>
          <w:sz w:val="24"/>
          <w:szCs w:val="24"/>
        </w:rPr>
      </w:pPr>
    </w:p>
    <w:p w:rsidR="00F63707" w:rsidRDefault="00F63707" w:rsidP="00F63707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4A84" w:rsidRDefault="00974A84" w:rsidP="00F63707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4A84" w:rsidRDefault="00974A84" w:rsidP="00F63707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4A84" w:rsidRDefault="00974A84" w:rsidP="00FD51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51E1" w:rsidRPr="00FD51E1" w:rsidRDefault="00FD51E1" w:rsidP="00FD51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D51E1" w:rsidRPr="00FD51E1" w:rsidSect="00E75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548E8"/>
    <w:multiLevelType w:val="hybridMultilevel"/>
    <w:tmpl w:val="2E8C155E"/>
    <w:lvl w:ilvl="0" w:tplc="B2AE4E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019C5"/>
    <w:multiLevelType w:val="hybridMultilevel"/>
    <w:tmpl w:val="21622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A0823"/>
    <w:multiLevelType w:val="hybridMultilevel"/>
    <w:tmpl w:val="4C12C0A0"/>
    <w:lvl w:ilvl="0" w:tplc="924AC7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BCA4003"/>
    <w:multiLevelType w:val="hybridMultilevel"/>
    <w:tmpl w:val="2E8C155E"/>
    <w:lvl w:ilvl="0" w:tplc="B2AE4E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51E1"/>
    <w:rsid w:val="002B2E87"/>
    <w:rsid w:val="00353262"/>
    <w:rsid w:val="00470E40"/>
    <w:rsid w:val="00501A73"/>
    <w:rsid w:val="00546AF0"/>
    <w:rsid w:val="005822A1"/>
    <w:rsid w:val="005A7F72"/>
    <w:rsid w:val="005D2F57"/>
    <w:rsid w:val="006E7234"/>
    <w:rsid w:val="00714230"/>
    <w:rsid w:val="00727C40"/>
    <w:rsid w:val="00813D3D"/>
    <w:rsid w:val="00974A84"/>
    <w:rsid w:val="00A2191B"/>
    <w:rsid w:val="00A717F9"/>
    <w:rsid w:val="00AD1D6D"/>
    <w:rsid w:val="00B06C2C"/>
    <w:rsid w:val="00BB327F"/>
    <w:rsid w:val="00BD5483"/>
    <w:rsid w:val="00BF26C5"/>
    <w:rsid w:val="00C31649"/>
    <w:rsid w:val="00C617D5"/>
    <w:rsid w:val="00CC71A3"/>
    <w:rsid w:val="00CF69F7"/>
    <w:rsid w:val="00DC6F19"/>
    <w:rsid w:val="00E7595A"/>
    <w:rsid w:val="00EB48EC"/>
    <w:rsid w:val="00F63707"/>
    <w:rsid w:val="00F9175B"/>
    <w:rsid w:val="00FD51E1"/>
    <w:rsid w:val="00FE0FE9"/>
    <w:rsid w:val="00FE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59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br">
    <w:name w:val="abbr"/>
    <w:basedOn w:val="Standardnpsmoodstavce"/>
    <w:rsid w:val="00FD51E1"/>
  </w:style>
  <w:style w:type="character" w:customStyle="1" w:styleId="refsource">
    <w:name w:val="refsource"/>
    <w:basedOn w:val="Standardnpsmoodstavce"/>
    <w:rsid w:val="00FD51E1"/>
  </w:style>
  <w:style w:type="character" w:customStyle="1" w:styleId="location">
    <w:name w:val="location"/>
    <w:basedOn w:val="Standardnpsmoodstavce"/>
    <w:rsid w:val="00FD51E1"/>
  </w:style>
  <w:style w:type="paragraph" w:styleId="Odstavecseseznamem">
    <w:name w:val="List Paragraph"/>
    <w:basedOn w:val="Normln"/>
    <w:uiPriority w:val="34"/>
    <w:qFormat/>
    <w:rsid w:val="0035326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C6F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zechency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epasacko</dc:creator>
  <cp:lastModifiedBy>Davidek</cp:lastModifiedBy>
  <cp:revision>8</cp:revision>
  <cp:lastPrinted>2016-10-03T06:19:00Z</cp:lastPrinted>
  <dcterms:created xsi:type="dcterms:W3CDTF">2018-09-02T10:02:00Z</dcterms:created>
  <dcterms:modified xsi:type="dcterms:W3CDTF">2018-09-05T15:17:00Z</dcterms:modified>
</cp:coreProperties>
</file>